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7ED" w:rsidRPr="00731E75" w:rsidRDefault="002A37ED" w:rsidP="002A37ED">
      <w:pPr>
        <w:pStyle w:val="aa"/>
        <w:rPr>
          <w:b/>
          <w:smallCaps/>
        </w:rPr>
      </w:pPr>
      <w:bookmarkStart w:id="0" w:name="_Hlk2641158"/>
      <w:bookmarkEnd w:id="0"/>
      <w:r w:rsidRPr="00731E75">
        <w:t>Национальный исследовательский университет</w:t>
      </w:r>
      <w:r w:rsidRPr="00731E75">
        <w:rPr>
          <w:smallCaps/>
        </w:rPr>
        <w:t xml:space="preserve"> </w:t>
      </w:r>
      <w:r w:rsidRPr="00731E75">
        <w:t>«МЭИ»</w:t>
      </w:r>
    </w:p>
    <w:p w:rsidR="002A37ED" w:rsidRPr="000C5DAB" w:rsidRDefault="002A37ED" w:rsidP="000C5DAB">
      <w:pPr>
        <w:pStyle w:val="aa"/>
        <w:rPr>
          <w:b/>
          <w:smallCaps/>
        </w:rPr>
      </w:pPr>
      <w:r w:rsidRPr="00731E75">
        <w:t>Институт Радиотехники и электроники им. В.А. Котельникова</w:t>
      </w:r>
    </w:p>
    <w:p w:rsidR="002A37ED" w:rsidRDefault="002A37ED" w:rsidP="002A37ED">
      <w:pPr>
        <w:pStyle w:val="aa"/>
        <w:rPr>
          <w:smallCaps/>
          <w:color w:val="000000"/>
          <w:szCs w:val="28"/>
        </w:rPr>
      </w:pPr>
    </w:p>
    <w:p w:rsidR="002A37ED" w:rsidRDefault="002A37ED" w:rsidP="002A37ED">
      <w:pPr>
        <w:pStyle w:val="aa"/>
        <w:rPr>
          <w:smallCaps/>
          <w:color w:val="000000"/>
          <w:szCs w:val="28"/>
        </w:rPr>
      </w:pPr>
    </w:p>
    <w:p w:rsidR="002A37ED" w:rsidRDefault="002A37ED" w:rsidP="002A37ED">
      <w:pPr>
        <w:pStyle w:val="aa"/>
        <w:rPr>
          <w:smallCaps/>
          <w:color w:val="000000"/>
          <w:szCs w:val="28"/>
        </w:rPr>
      </w:pPr>
    </w:p>
    <w:p w:rsidR="002A37ED" w:rsidRDefault="002A37ED" w:rsidP="002A37ED">
      <w:pPr>
        <w:pStyle w:val="aa"/>
        <w:rPr>
          <w:smallCaps/>
          <w:color w:val="000000"/>
          <w:szCs w:val="28"/>
        </w:rPr>
      </w:pPr>
    </w:p>
    <w:p w:rsidR="002A37ED" w:rsidRPr="000C5DAB" w:rsidRDefault="002A37ED" w:rsidP="00DA1FAC">
      <w:pPr>
        <w:pStyle w:val="aa"/>
        <w:jc w:val="left"/>
      </w:pPr>
    </w:p>
    <w:p w:rsidR="002A37ED" w:rsidRPr="00DC0716" w:rsidRDefault="002A37ED" w:rsidP="002A37ED">
      <w:pPr>
        <w:pStyle w:val="aa"/>
        <w:rPr>
          <w:smallCaps/>
          <w:color w:val="000000"/>
          <w:szCs w:val="28"/>
        </w:rPr>
      </w:pPr>
    </w:p>
    <w:p w:rsidR="002A37ED" w:rsidRPr="001C5107" w:rsidRDefault="002A37ED" w:rsidP="002A37ED">
      <w:pPr>
        <w:pStyle w:val="aa"/>
      </w:pPr>
      <w:r>
        <w:t>Лабораторная работа №</w:t>
      </w:r>
      <w:r w:rsidR="00DA1FAC">
        <w:t>9</w:t>
      </w:r>
    </w:p>
    <w:p w:rsidR="002A37ED" w:rsidRPr="00792A94" w:rsidRDefault="00300C87" w:rsidP="00792A94">
      <w:pPr>
        <w:pStyle w:val="aa"/>
      </w:pPr>
      <w:r w:rsidRPr="00792A94">
        <w:t>«</w:t>
      </w:r>
      <w:r w:rsidR="00DA1FAC">
        <w:t>Блок автосопровождения по дальности РЛС непрерывного излучения с фазовой псевдослучайной манипуляцией</w:t>
      </w:r>
      <w:r w:rsidRPr="00792A94">
        <w:t>»</w:t>
      </w:r>
    </w:p>
    <w:p w:rsidR="002A37ED" w:rsidRPr="00520085" w:rsidRDefault="002A37ED" w:rsidP="002A37ED">
      <w:pPr>
        <w:pStyle w:val="aa"/>
        <w:rPr>
          <w:smallCaps/>
          <w:color w:val="000000"/>
          <w:szCs w:val="28"/>
        </w:rPr>
      </w:pPr>
    </w:p>
    <w:p w:rsidR="002A37ED" w:rsidRPr="00520085" w:rsidRDefault="002A37ED" w:rsidP="002A37ED">
      <w:pPr>
        <w:pStyle w:val="aa"/>
        <w:rPr>
          <w:smallCaps/>
          <w:color w:val="000000"/>
          <w:szCs w:val="28"/>
        </w:rPr>
      </w:pPr>
    </w:p>
    <w:p w:rsidR="002A37ED" w:rsidRPr="007B259C" w:rsidRDefault="002A37ED" w:rsidP="002A37ED">
      <w:pPr>
        <w:pStyle w:val="aa"/>
      </w:pPr>
    </w:p>
    <w:p w:rsidR="002A37ED" w:rsidRDefault="002A37ED" w:rsidP="002A37ED">
      <w:pPr>
        <w:pStyle w:val="aa"/>
        <w:rPr>
          <w:color w:val="000000"/>
          <w:szCs w:val="28"/>
        </w:rPr>
      </w:pPr>
    </w:p>
    <w:p w:rsidR="002A37ED" w:rsidRDefault="002A37ED" w:rsidP="002A37ED">
      <w:pPr>
        <w:pStyle w:val="aa"/>
        <w:rPr>
          <w:color w:val="000000"/>
          <w:szCs w:val="28"/>
        </w:rPr>
      </w:pPr>
    </w:p>
    <w:p w:rsidR="002A37ED" w:rsidRDefault="002A37ED" w:rsidP="002A37ED">
      <w:pPr>
        <w:pStyle w:val="aa"/>
        <w:rPr>
          <w:color w:val="000000"/>
          <w:szCs w:val="28"/>
        </w:rPr>
      </w:pPr>
    </w:p>
    <w:p w:rsidR="00792A94" w:rsidRDefault="00792A94" w:rsidP="002A37ED">
      <w:pPr>
        <w:pStyle w:val="aa"/>
        <w:rPr>
          <w:color w:val="000000"/>
          <w:szCs w:val="28"/>
        </w:rPr>
      </w:pPr>
    </w:p>
    <w:p w:rsidR="002A37ED" w:rsidRPr="0086484C" w:rsidRDefault="002A37ED" w:rsidP="002A37ED">
      <w:pPr>
        <w:pStyle w:val="aa"/>
      </w:pPr>
    </w:p>
    <w:p w:rsidR="002A37ED" w:rsidRPr="000C5DAB" w:rsidRDefault="002A37ED" w:rsidP="000C5DAB">
      <w:pPr>
        <w:pStyle w:val="aa"/>
      </w:pPr>
    </w:p>
    <w:p w:rsidR="002A37ED" w:rsidRDefault="002A37ED" w:rsidP="002A37ED">
      <w:pPr>
        <w:pStyle w:val="aa"/>
        <w:jc w:val="right"/>
      </w:pPr>
      <w:r w:rsidRPr="00520085">
        <w:t xml:space="preserve">Студент: </w:t>
      </w:r>
      <w:proofErr w:type="spellStart"/>
      <w:r>
        <w:t>Жеребин</w:t>
      </w:r>
      <w:proofErr w:type="spellEnd"/>
      <w:r>
        <w:t xml:space="preserve"> В.Р.</w:t>
      </w:r>
    </w:p>
    <w:p w:rsidR="000C5DAB" w:rsidRDefault="00300C87" w:rsidP="002A37ED">
      <w:pPr>
        <w:pStyle w:val="aa"/>
        <w:jc w:val="right"/>
      </w:pPr>
      <w:r>
        <w:t>Бригада №4</w:t>
      </w:r>
    </w:p>
    <w:p w:rsidR="002A37ED" w:rsidRDefault="002A37ED" w:rsidP="002A37ED">
      <w:pPr>
        <w:pStyle w:val="aa"/>
        <w:jc w:val="right"/>
      </w:pPr>
      <w:r w:rsidRPr="00520085">
        <w:t>Группа: ЭР-15-15</w:t>
      </w:r>
    </w:p>
    <w:p w:rsidR="002A37ED" w:rsidRDefault="002A37ED" w:rsidP="002A37ED">
      <w:pPr>
        <w:pStyle w:val="aa"/>
      </w:pPr>
    </w:p>
    <w:p w:rsidR="002A37ED" w:rsidRPr="00520085" w:rsidRDefault="002A37ED" w:rsidP="002A37ED">
      <w:pPr>
        <w:pStyle w:val="aa"/>
        <w:rPr>
          <w:smallCaps/>
          <w:color w:val="000000"/>
          <w:szCs w:val="28"/>
        </w:rPr>
      </w:pPr>
    </w:p>
    <w:p w:rsidR="002A37ED" w:rsidRDefault="002A37ED" w:rsidP="002A37ED">
      <w:pPr>
        <w:pStyle w:val="aa"/>
        <w:rPr>
          <w:smallCaps/>
          <w:color w:val="000000"/>
          <w:szCs w:val="28"/>
        </w:rPr>
      </w:pPr>
    </w:p>
    <w:p w:rsidR="002A37ED" w:rsidRPr="0086484C" w:rsidRDefault="002A37ED" w:rsidP="002A37ED">
      <w:pPr>
        <w:pStyle w:val="aa"/>
      </w:pPr>
    </w:p>
    <w:p w:rsidR="002A37ED" w:rsidRPr="00520085" w:rsidRDefault="002A37ED" w:rsidP="002A37ED">
      <w:pPr>
        <w:pStyle w:val="aa"/>
      </w:pPr>
    </w:p>
    <w:p w:rsidR="002A37ED" w:rsidRPr="007B259C" w:rsidRDefault="002A37ED" w:rsidP="002A37ED">
      <w:pPr>
        <w:pStyle w:val="aa"/>
      </w:pPr>
      <w:r w:rsidRPr="00731E75">
        <w:t>Москва</w:t>
      </w:r>
    </w:p>
    <w:p w:rsidR="00300C87" w:rsidRPr="00FC6B21" w:rsidRDefault="002A37ED" w:rsidP="00FC6B21">
      <w:pPr>
        <w:pStyle w:val="aa"/>
      </w:pPr>
      <w:r w:rsidRPr="00731E75">
        <w:t>201</w:t>
      </w:r>
      <w:r w:rsidR="000C5DAB">
        <w:t>9</w:t>
      </w:r>
      <w:r w:rsidR="00FC6B21">
        <w:br w:type="page"/>
      </w:r>
    </w:p>
    <w:p w:rsidR="0096088B" w:rsidRDefault="00300C87" w:rsidP="00792A94">
      <w:pPr>
        <w:pStyle w:val="aa"/>
        <w:numPr>
          <w:ilvl w:val="0"/>
          <w:numId w:val="4"/>
        </w:numPr>
        <w:rPr>
          <w:b/>
        </w:rPr>
      </w:pPr>
      <w:r>
        <w:rPr>
          <w:b/>
        </w:rPr>
        <w:lastRenderedPageBreak/>
        <w:t>Цель работы</w:t>
      </w:r>
    </w:p>
    <w:p w:rsidR="00792A94" w:rsidRPr="00792A94" w:rsidRDefault="00792A94" w:rsidP="00792A94">
      <w:pPr>
        <w:pStyle w:val="aa"/>
      </w:pPr>
    </w:p>
    <w:p w:rsidR="00300C87" w:rsidRDefault="00300C87" w:rsidP="00792A94">
      <w:pPr>
        <w:pStyle w:val="a5"/>
      </w:pPr>
      <w:r>
        <w:t xml:space="preserve">Целью работы является </w:t>
      </w:r>
      <w:r w:rsidR="00310841">
        <w:t>приобретение навыков проектирования системы непрерывного излучения с псевдослучайной фазовой манипуляцией, осуществляющей слежение за одной целью, а также исследование основных характеристик блока автосопровождения по дальности (АСД) этой системы.</w:t>
      </w:r>
    </w:p>
    <w:p w:rsidR="00310841" w:rsidRDefault="00310841" w:rsidP="00792A94">
      <w:pPr>
        <w:pStyle w:val="a5"/>
      </w:pPr>
      <w:r>
        <w:t>При выполнении работы экспериментально исследуются:</w:t>
      </w:r>
    </w:p>
    <w:p w:rsidR="00310841" w:rsidRDefault="00310841" w:rsidP="00310841">
      <w:pPr>
        <w:pStyle w:val="a5"/>
        <w:numPr>
          <w:ilvl w:val="0"/>
          <w:numId w:val="9"/>
        </w:numPr>
      </w:pPr>
      <w:r>
        <w:t>Работа имитатора реального сигнала, включая генератор М-кода;</w:t>
      </w:r>
    </w:p>
    <w:p w:rsidR="00310841" w:rsidRDefault="00310841" w:rsidP="00310841">
      <w:pPr>
        <w:pStyle w:val="a5"/>
        <w:numPr>
          <w:ilvl w:val="0"/>
          <w:numId w:val="9"/>
        </w:numPr>
      </w:pPr>
      <w:r>
        <w:t>Дискриминационная характеристика блока АСД;</w:t>
      </w:r>
    </w:p>
    <w:p w:rsidR="00310841" w:rsidRDefault="00310841" w:rsidP="00310841">
      <w:pPr>
        <w:pStyle w:val="a5"/>
        <w:numPr>
          <w:ilvl w:val="0"/>
          <w:numId w:val="9"/>
        </w:numPr>
      </w:pPr>
      <w:r>
        <w:t>Динамическая погрешность блока АСД в режиме слежения за движущейся целью;</w:t>
      </w:r>
    </w:p>
    <w:p w:rsidR="00310841" w:rsidRDefault="00310841" w:rsidP="00310841">
      <w:pPr>
        <w:pStyle w:val="a5"/>
        <w:numPr>
          <w:ilvl w:val="0"/>
          <w:numId w:val="9"/>
        </w:numPr>
      </w:pPr>
      <w:r>
        <w:t>Шумовая погрешность автосопровождения при различных отношениях сигнал/шум;</w:t>
      </w:r>
    </w:p>
    <w:p w:rsidR="00310841" w:rsidRDefault="00310841" w:rsidP="00310841">
      <w:pPr>
        <w:pStyle w:val="a5"/>
        <w:numPr>
          <w:ilvl w:val="0"/>
          <w:numId w:val="9"/>
        </w:numPr>
      </w:pPr>
      <w:r>
        <w:t>Влияние доплеровской поправки принимаемого сигнала на работу АСД.</w:t>
      </w:r>
    </w:p>
    <w:p w:rsidR="00792A94" w:rsidRPr="00792A94" w:rsidRDefault="00792A94" w:rsidP="00FC6B21">
      <w:pPr>
        <w:pStyle w:val="a5"/>
        <w:jc w:val="center"/>
      </w:pPr>
    </w:p>
    <w:p w:rsidR="00300C87" w:rsidRDefault="00300C87" w:rsidP="00300C87">
      <w:pPr>
        <w:pStyle w:val="aa"/>
        <w:numPr>
          <w:ilvl w:val="0"/>
          <w:numId w:val="4"/>
        </w:numPr>
        <w:rPr>
          <w:b/>
        </w:rPr>
      </w:pPr>
      <w:r w:rsidRPr="007C6784">
        <w:rPr>
          <w:b/>
        </w:rPr>
        <w:t>Домашняя подготовка</w:t>
      </w:r>
    </w:p>
    <w:p w:rsidR="003C2FF4" w:rsidRDefault="0096088B" w:rsidP="00310841">
      <w:pPr>
        <w:pStyle w:val="aa"/>
      </w:pPr>
      <w:r>
        <w:t xml:space="preserve"> </w:t>
      </w:r>
      <w:r w:rsidR="00EE4225">
        <w:t xml:space="preserve"> </w:t>
      </w: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</w:pPr>
    </w:p>
    <w:p w:rsidR="00A24228" w:rsidRDefault="00A24228" w:rsidP="00310841">
      <w:pPr>
        <w:pStyle w:val="aa"/>
        <w:rPr>
          <w:b/>
        </w:rPr>
      </w:pPr>
      <w:r w:rsidRPr="00A24228">
        <w:rPr>
          <w:b/>
        </w:rPr>
        <w:lastRenderedPageBreak/>
        <w:t>3.2. Проверка работы имитатора</w:t>
      </w:r>
    </w:p>
    <w:p w:rsidR="00A24228" w:rsidRDefault="00A24228" w:rsidP="00A24228">
      <w:pPr>
        <w:pStyle w:val="a5"/>
      </w:pPr>
      <w:r>
        <w:t>3.2.1 Проверка работоспособности имитатора при отсутствии во входной реализации шума (на входе только сигнал).</w:t>
      </w:r>
    </w:p>
    <w:p w:rsidR="004A42A5" w:rsidRDefault="004A42A5" w:rsidP="00232588">
      <w:pPr>
        <w:pStyle w:val="a5"/>
        <w:ind w:firstLine="0"/>
      </w:pPr>
    </w:p>
    <w:p w:rsidR="00F448F2" w:rsidRDefault="00F448F2" w:rsidP="00232588">
      <w:pPr>
        <w:pStyle w:val="a5"/>
        <w:ind w:firstLine="0"/>
      </w:pPr>
      <w:r>
        <w:t xml:space="preserve">Код рекуррентной последовательности (М-код) для </w:t>
      </w:r>
      <w:r>
        <w:rPr>
          <w:lang w:val="en-US"/>
        </w:rPr>
        <w:t>N</w:t>
      </w:r>
      <w:r w:rsidR="00B0353D" w:rsidRPr="00B0353D">
        <w:t xml:space="preserve"> </w:t>
      </w:r>
      <w:r w:rsidRPr="00B0353D">
        <w:t>=</w:t>
      </w:r>
      <w:r w:rsidR="00B0353D" w:rsidRPr="00B0353D">
        <w:t xml:space="preserve"> </w:t>
      </w:r>
      <w:r w:rsidRPr="00B0353D">
        <w:t>1023</w:t>
      </w:r>
      <w:r>
        <w:t xml:space="preserve">, </w:t>
      </w:r>
      <w:r w:rsidR="00B0353D">
        <w:rPr>
          <w:lang w:val="en-US"/>
        </w:rPr>
        <w:t>n</w:t>
      </w:r>
      <w:r w:rsidR="00B0353D" w:rsidRPr="00B0353D">
        <w:t xml:space="preserve"> = 10</w:t>
      </w:r>
      <w:r>
        <w:t>:</w:t>
      </w:r>
    </w:p>
    <w:p w:rsidR="00E353DA" w:rsidRDefault="00003E3E" w:rsidP="00232588">
      <w:pPr>
        <w:pStyle w:val="a5"/>
        <w:ind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-10</m:t>
              </m:r>
            </m:sub>
          </m:sSub>
          <m:r>
            <w:rPr>
              <w:rFonts w:ascii="Cambria Math" w:hAnsi="Cambria Math"/>
            </w:rPr>
            <m:t>⊕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-3</m:t>
              </m:r>
            </m:sub>
          </m:sSub>
        </m:oMath>
      </m:oMathPara>
      <w:bookmarkStart w:id="1" w:name="_GoBack"/>
      <w:bookmarkEnd w:id="1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441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E353DA" w:rsidTr="00E353DA">
        <w:trPr>
          <w:jc w:val="center"/>
        </w:trPr>
        <w:tc>
          <w:tcPr>
            <w:tcW w:w="441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i/>
                <w:lang w:val="en-US"/>
              </w:rPr>
            </w:pPr>
            <w:proofErr w:type="spellStart"/>
            <w:r w:rsidRPr="00F448F2">
              <w:rPr>
                <w:i/>
                <w:lang w:val="en-US"/>
              </w:rPr>
              <w:t>i</w:t>
            </w:r>
            <w:proofErr w:type="spellEnd"/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E353DA" w:rsidTr="00E353DA">
        <w:trPr>
          <w:jc w:val="center"/>
        </w:trPr>
        <w:tc>
          <w:tcPr>
            <w:tcW w:w="441" w:type="dxa"/>
            <w:vAlign w:val="center"/>
          </w:tcPr>
          <w:p w:rsidR="00E353DA" w:rsidRDefault="00823185" w:rsidP="00B0353D">
            <w:pPr>
              <w:pStyle w:val="a5"/>
              <w:ind w:firstLine="0"/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6" w:type="dxa"/>
            <w:vAlign w:val="center"/>
          </w:tcPr>
          <w:p w:rsidR="00E353DA" w:rsidRPr="00F448F2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6" w:type="dxa"/>
            <w:vAlign w:val="center"/>
          </w:tcPr>
          <w:p w:rsidR="00E353DA" w:rsidRDefault="00E353DA" w:rsidP="00B0353D">
            <w:pPr>
              <w:pStyle w:val="a5"/>
              <w:ind w:firstLine="0"/>
              <w:jc w:val="left"/>
            </w:pPr>
            <w:r>
              <w:t>0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6" w:type="dxa"/>
            <w:vAlign w:val="center"/>
          </w:tcPr>
          <w:p w:rsidR="00E353DA" w:rsidRPr="00E353DA" w:rsidRDefault="00E353DA" w:rsidP="00B0353D">
            <w:pPr>
              <w:pStyle w:val="a5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B0353D" w:rsidRDefault="00B0353D" w:rsidP="00232588">
      <w:pPr>
        <w:pStyle w:val="a5"/>
        <w:ind w:firstLine="0"/>
      </w:pPr>
    </w:p>
    <w:p w:rsidR="006D5EB6" w:rsidRDefault="006D5EB6" w:rsidP="00232588">
      <w:pPr>
        <w:pStyle w:val="a5"/>
        <w:ind w:firstLine="0"/>
      </w:pPr>
      <w:r w:rsidRPr="006D5EB6">
        <w:t xml:space="preserve">Осциллограммы сигналов: </w:t>
      </w:r>
    </w:p>
    <w:p w:rsidR="00232588" w:rsidRDefault="00232588" w:rsidP="00232588">
      <w:pPr>
        <w:pStyle w:val="aa"/>
      </w:pPr>
      <w:r>
        <w:rPr>
          <w:i/>
          <w:sz w:val="24"/>
        </w:rPr>
        <w:t>Код цели</w:t>
      </w:r>
    </w:p>
    <w:p w:rsidR="00232588" w:rsidRDefault="00232588" w:rsidP="006D5EB6">
      <w:pPr>
        <w:pStyle w:val="aa"/>
      </w:pPr>
      <w:r>
        <w:rPr>
          <w:noProof/>
        </w:rPr>
        <w:drawing>
          <wp:inline distT="0" distB="0" distL="0" distR="0" wp14:anchorId="1628A00A" wp14:editId="2F905BCD">
            <wp:extent cx="5400000" cy="2951665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13787" r="3171" b="19215"/>
                    <a:stretch/>
                  </pic:blipFill>
                  <pic:spPr bwMode="auto">
                    <a:xfrm>
                      <a:off x="0" y="0"/>
                      <a:ext cx="5400000" cy="295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2A5" w:rsidRDefault="004A42A5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765119" w:rsidRDefault="00765119" w:rsidP="006D5EB6">
      <w:pPr>
        <w:pStyle w:val="aa"/>
      </w:pPr>
    </w:p>
    <w:p w:rsidR="00232588" w:rsidRPr="00232588" w:rsidRDefault="00232588" w:rsidP="00232588">
      <w:pPr>
        <w:pStyle w:val="aa"/>
        <w:rPr>
          <w:i/>
          <w:sz w:val="24"/>
        </w:rPr>
      </w:pPr>
      <w:r>
        <w:rPr>
          <w:i/>
          <w:sz w:val="24"/>
        </w:rPr>
        <w:lastRenderedPageBreak/>
        <w:t xml:space="preserve">Выход фазового </w:t>
      </w:r>
      <w:r w:rsidR="004A42A5">
        <w:rPr>
          <w:i/>
          <w:sz w:val="24"/>
        </w:rPr>
        <w:t>манипулятора</w:t>
      </w:r>
    </w:p>
    <w:p w:rsidR="00232588" w:rsidRDefault="00232588" w:rsidP="006D5EB6">
      <w:pPr>
        <w:pStyle w:val="aa"/>
      </w:pPr>
      <w:r>
        <w:rPr>
          <w:noProof/>
        </w:rPr>
        <w:drawing>
          <wp:inline distT="0" distB="0" distL="0" distR="0" wp14:anchorId="2FFDC99A" wp14:editId="362BD530">
            <wp:extent cx="5400000" cy="300413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" t="13205" r="1293" b="17645"/>
                    <a:stretch/>
                  </pic:blipFill>
                  <pic:spPr bwMode="auto">
                    <a:xfrm>
                      <a:off x="0" y="0"/>
                      <a:ext cx="5400000" cy="300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119" w:rsidRDefault="00765119" w:rsidP="00765119">
      <w:pPr>
        <w:pStyle w:val="aa"/>
        <w:jc w:val="left"/>
      </w:pPr>
    </w:p>
    <w:p w:rsidR="00232588" w:rsidRPr="00232588" w:rsidRDefault="00232588" w:rsidP="00232588">
      <w:pPr>
        <w:pStyle w:val="aa"/>
        <w:rPr>
          <w:i/>
          <w:sz w:val="24"/>
        </w:rPr>
      </w:pPr>
      <w:r>
        <w:rPr>
          <w:i/>
          <w:sz w:val="24"/>
        </w:rPr>
        <w:t>Выход фазового детектора</w:t>
      </w:r>
    </w:p>
    <w:p w:rsidR="00232588" w:rsidRDefault="00232588" w:rsidP="006D5EB6">
      <w:pPr>
        <w:pStyle w:val="aa"/>
      </w:pPr>
      <w:r>
        <w:rPr>
          <w:noProof/>
        </w:rPr>
        <w:drawing>
          <wp:inline distT="0" distB="0" distL="0" distR="0" wp14:anchorId="0FF1DC89" wp14:editId="4CA61E2E">
            <wp:extent cx="5400000" cy="2964846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6" t="11263" r="3904" b="21550"/>
                    <a:stretch/>
                  </pic:blipFill>
                  <pic:spPr bwMode="auto">
                    <a:xfrm>
                      <a:off x="0" y="0"/>
                      <a:ext cx="5400000" cy="296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2A5" w:rsidRDefault="004A42A5" w:rsidP="006D5EB6">
      <w:pPr>
        <w:pStyle w:val="aa"/>
      </w:pPr>
    </w:p>
    <w:p w:rsidR="004D05FC" w:rsidRDefault="004D05FC" w:rsidP="006D5EB6">
      <w:pPr>
        <w:pStyle w:val="aa"/>
      </w:pPr>
    </w:p>
    <w:p w:rsidR="004D05FC" w:rsidRDefault="004D05FC" w:rsidP="006D5EB6">
      <w:pPr>
        <w:pStyle w:val="aa"/>
      </w:pPr>
    </w:p>
    <w:p w:rsidR="004D05FC" w:rsidRDefault="004D05FC" w:rsidP="006D5EB6">
      <w:pPr>
        <w:pStyle w:val="aa"/>
      </w:pPr>
    </w:p>
    <w:p w:rsidR="004D05FC" w:rsidRDefault="004D05FC" w:rsidP="006D5EB6">
      <w:pPr>
        <w:pStyle w:val="aa"/>
      </w:pPr>
    </w:p>
    <w:p w:rsidR="004D05FC" w:rsidRDefault="004D05FC" w:rsidP="006D5EB6">
      <w:pPr>
        <w:pStyle w:val="aa"/>
      </w:pPr>
    </w:p>
    <w:p w:rsidR="004D05FC" w:rsidRDefault="004D05FC" w:rsidP="006D5EB6">
      <w:pPr>
        <w:pStyle w:val="aa"/>
      </w:pPr>
    </w:p>
    <w:p w:rsidR="006D5EB6" w:rsidRPr="00232588" w:rsidRDefault="00450040" w:rsidP="00232588">
      <w:pPr>
        <w:pStyle w:val="aa"/>
        <w:rPr>
          <w:i/>
          <w:sz w:val="24"/>
        </w:rPr>
      </w:pPr>
      <w:r>
        <w:rPr>
          <w:i/>
          <w:sz w:val="24"/>
        </w:rPr>
        <w:lastRenderedPageBreak/>
        <w:t xml:space="preserve">Код </w:t>
      </w:r>
      <w:proofErr w:type="spellStart"/>
      <w:r>
        <w:rPr>
          <w:i/>
          <w:sz w:val="24"/>
        </w:rPr>
        <w:t>опорн</w:t>
      </w:r>
      <w:proofErr w:type="spellEnd"/>
    </w:p>
    <w:p w:rsidR="006D5EB6" w:rsidRDefault="006D5EB6" w:rsidP="006D5EB6">
      <w:pPr>
        <w:pStyle w:val="aa"/>
      </w:pPr>
      <w:r>
        <w:rPr>
          <w:noProof/>
        </w:rPr>
        <w:drawing>
          <wp:inline distT="0" distB="0" distL="0" distR="0" wp14:anchorId="107E8F5D" wp14:editId="624E8B05">
            <wp:extent cx="5400000" cy="29414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7" t="21165" r="5217" b="17470"/>
                    <a:stretch/>
                  </pic:blipFill>
                  <pic:spPr bwMode="auto">
                    <a:xfrm>
                      <a:off x="0" y="0"/>
                      <a:ext cx="5400000" cy="29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2A5" w:rsidRDefault="004A42A5" w:rsidP="006D5EB6">
      <w:pPr>
        <w:pStyle w:val="aa"/>
      </w:pPr>
    </w:p>
    <w:p w:rsidR="00450040" w:rsidRPr="00450040" w:rsidRDefault="00450040" w:rsidP="00450040">
      <w:pPr>
        <w:pStyle w:val="aa"/>
        <w:rPr>
          <w:i/>
          <w:sz w:val="24"/>
        </w:rPr>
      </w:pPr>
      <w:r>
        <w:rPr>
          <w:i/>
          <w:sz w:val="24"/>
        </w:rPr>
        <w:t>Захват цели</w:t>
      </w:r>
    </w:p>
    <w:p w:rsidR="006D5EB6" w:rsidRDefault="006D5EB6" w:rsidP="006D5EB6">
      <w:pPr>
        <w:pStyle w:val="aa"/>
      </w:pPr>
      <w:r>
        <w:rPr>
          <w:noProof/>
        </w:rPr>
        <w:drawing>
          <wp:inline distT="0" distB="0" distL="0" distR="0">
            <wp:extent cx="5274310" cy="2872854"/>
            <wp:effectExtent l="0" t="0" r="254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2" r="10986" b="22878"/>
                    <a:stretch/>
                  </pic:blipFill>
                  <pic:spPr bwMode="auto">
                    <a:xfrm>
                      <a:off x="0" y="0"/>
                      <a:ext cx="5275335" cy="287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40" w:rsidRDefault="00765119" w:rsidP="004A42A5">
      <w:pPr>
        <w:pStyle w:val="a5"/>
        <w:ind w:firstLine="0"/>
        <w:rPr>
          <w:rFonts w:eastAsiaTheme="minorEastAsia"/>
        </w:rPr>
      </w:pPr>
      <w:r>
        <w:t>Вывод: з</w:t>
      </w:r>
      <w:r w:rsidR="004A42A5">
        <w:t xml:space="preserve">ахват цели приводится по началу кодовой комбинации из 10 логических единиц, их длительность составляет 19,9 мкс, следовательно длительность одного кодового знака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≈2</m:t>
        </m:r>
      </m:oMath>
      <w:r w:rsidR="004A42A5">
        <w:rPr>
          <w:rFonts w:eastAsiaTheme="minorEastAsia"/>
        </w:rPr>
        <w:t xml:space="preserve"> мкс.</w:t>
      </w:r>
    </w:p>
    <w:p w:rsidR="004A42A5" w:rsidRDefault="004A42A5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765119">
      <w:pPr>
        <w:pStyle w:val="aa"/>
        <w:jc w:val="left"/>
      </w:pPr>
    </w:p>
    <w:p w:rsidR="004A42A5" w:rsidRDefault="004A42A5" w:rsidP="004A42A5">
      <w:pPr>
        <w:pStyle w:val="a5"/>
      </w:pPr>
      <w:r>
        <w:lastRenderedPageBreak/>
        <w:t>3.2.2 Исследование влияния шумовой составляющей во входной реализации на работу блока АСД.</w:t>
      </w:r>
    </w:p>
    <w:p w:rsidR="004A42A5" w:rsidRDefault="004A42A5" w:rsidP="004A42A5">
      <w:pPr>
        <w:pStyle w:val="aa"/>
      </w:pPr>
    </w:p>
    <w:p w:rsidR="004A42A5" w:rsidRPr="004A42A5" w:rsidRDefault="004A42A5" w:rsidP="004A42A5">
      <w:pPr>
        <w:pStyle w:val="aa"/>
        <w:rPr>
          <w:i/>
          <w:sz w:val="24"/>
        </w:rPr>
      </w:pPr>
      <w:r>
        <w:rPr>
          <w:i/>
          <w:sz w:val="24"/>
        </w:rPr>
        <w:t>Выход фазового манипулятора</w:t>
      </w:r>
      <w:r w:rsidR="00D877E9">
        <w:rPr>
          <w:i/>
          <w:sz w:val="24"/>
        </w:rPr>
        <w:t xml:space="preserve"> (сигнал + шум)</w:t>
      </w:r>
    </w:p>
    <w:p w:rsidR="004A42A5" w:rsidRDefault="004A42A5" w:rsidP="004A42A5">
      <w:pPr>
        <w:pStyle w:val="aa"/>
      </w:pPr>
      <w:r>
        <w:rPr>
          <w:noProof/>
        </w:rPr>
        <w:drawing>
          <wp:inline distT="0" distB="0" distL="0" distR="0">
            <wp:extent cx="5400000" cy="2925863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" t="15797" r="1827" b="15801"/>
                    <a:stretch/>
                  </pic:blipFill>
                  <pic:spPr bwMode="auto">
                    <a:xfrm>
                      <a:off x="0" y="0"/>
                      <a:ext cx="5400000" cy="292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E9" w:rsidRDefault="00D877E9" w:rsidP="00D877E9">
      <w:pPr>
        <w:pStyle w:val="aa"/>
        <w:rPr>
          <w:i/>
          <w:sz w:val="24"/>
        </w:rPr>
      </w:pPr>
    </w:p>
    <w:p w:rsidR="00D877E9" w:rsidRPr="00D877E9" w:rsidRDefault="00D877E9" w:rsidP="00D877E9">
      <w:pPr>
        <w:pStyle w:val="aa"/>
        <w:rPr>
          <w:i/>
          <w:sz w:val="24"/>
        </w:rPr>
      </w:pPr>
      <w:r>
        <w:rPr>
          <w:i/>
          <w:sz w:val="24"/>
        </w:rPr>
        <w:t>Выход фазового детектора (сигнал + шум)</w:t>
      </w:r>
    </w:p>
    <w:p w:rsidR="00D877E9" w:rsidRDefault="00D877E9" w:rsidP="004A42A5">
      <w:pPr>
        <w:pStyle w:val="aa"/>
      </w:pPr>
      <w:r>
        <w:rPr>
          <w:noProof/>
        </w:rPr>
        <w:drawing>
          <wp:inline distT="0" distB="0" distL="0" distR="0">
            <wp:extent cx="5400000" cy="2889921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" t="11984" r="1849" b="20219"/>
                    <a:stretch/>
                  </pic:blipFill>
                  <pic:spPr bwMode="auto">
                    <a:xfrm>
                      <a:off x="0" y="0"/>
                      <a:ext cx="5400000" cy="288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4A42A5">
      <w:pPr>
        <w:pStyle w:val="aa"/>
      </w:pPr>
    </w:p>
    <w:p w:rsidR="00D877E9" w:rsidRDefault="00D877E9" w:rsidP="00D877E9">
      <w:pPr>
        <w:pStyle w:val="a5"/>
      </w:pPr>
      <w:r>
        <w:lastRenderedPageBreak/>
        <w:t>3.2.3 Измерение отношения сигнал/шум</w:t>
      </w:r>
    </w:p>
    <w:p w:rsidR="00D877E9" w:rsidRDefault="00D877E9" w:rsidP="00D877E9">
      <w:pPr>
        <w:pStyle w:val="aa"/>
        <w:rPr>
          <w:i/>
          <w:sz w:val="24"/>
        </w:rPr>
      </w:pPr>
    </w:p>
    <w:p w:rsidR="00D877E9" w:rsidRPr="00D877E9" w:rsidRDefault="00D877E9" w:rsidP="00D877E9">
      <w:pPr>
        <w:pStyle w:val="aa"/>
        <w:rPr>
          <w:i/>
          <w:sz w:val="24"/>
        </w:rPr>
      </w:pPr>
      <w:r>
        <w:rPr>
          <w:i/>
          <w:sz w:val="24"/>
        </w:rPr>
        <w:t>Выход фазового детектора (шум)</w:t>
      </w:r>
    </w:p>
    <w:p w:rsidR="00D877E9" w:rsidRDefault="00D877E9" w:rsidP="00D877E9">
      <w:pPr>
        <w:pStyle w:val="aa"/>
      </w:pPr>
      <w:r>
        <w:rPr>
          <w:noProof/>
        </w:rPr>
        <w:drawing>
          <wp:inline distT="0" distB="0" distL="0" distR="0">
            <wp:extent cx="5400000" cy="3002799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 t="11984" r="4268" b="18072"/>
                    <a:stretch/>
                  </pic:blipFill>
                  <pic:spPr bwMode="auto">
                    <a:xfrm>
                      <a:off x="0" y="0"/>
                      <a:ext cx="5400000" cy="300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E9" w:rsidRPr="00D877E9" w:rsidRDefault="00D877E9" w:rsidP="00D877E9">
      <w:pPr>
        <w:pStyle w:val="aa"/>
        <w:rPr>
          <w:i/>
          <w:sz w:val="24"/>
        </w:rPr>
      </w:pPr>
      <w:r>
        <w:rPr>
          <w:i/>
          <w:sz w:val="24"/>
        </w:rPr>
        <w:t>Выход фазового детектора (сигнал)</w:t>
      </w:r>
    </w:p>
    <w:p w:rsidR="00D877E9" w:rsidRDefault="00D877E9" w:rsidP="00D877E9">
      <w:pPr>
        <w:pStyle w:val="aa"/>
      </w:pPr>
      <w:r>
        <w:rPr>
          <w:noProof/>
        </w:rPr>
        <w:drawing>
          <wp:inline distT="0" distB="0" distL="0" distR="0">
            <wp:extent cx="5400000" cy="2909654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8" t="16278" r="6404" b="21824"/>
                    <a:stretch/>
                  </pic:blipFill>
                  <pic:spPr bwMode="auto">
                    <a:xfrm>
                      <a:off x="0" y="0"/>
                      <a:ext cx="5400000" cy="290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E9" w:rsidRPr="00D877E9" w:rsidRDefault="00D877E9" w:rsidP="00D877E9">
      <w:pPr>
        <w:pStyle w:val="a5"/>
        <w:ind w:firstLine="0"/>
        <w:rPr>
          <w:rFonts w:ascii="Cambria Math" w:hAnsi="Cambria Math"/>
        </w:rPr>
      </w:pPr>
      <w:r>
        <w:t>Определенное значение 6</w:t>
      </w:r>
      <w:r>
        <w:rPr>
          <w:rFonts w:ascii="Cambria Math" w:hAnsi="Cambria Math"/>
        </w:rPr>
        <w:t>σ = 7,76 В, следовательно σ = 1,293 В</w:t>
      </w:r>
    </w:p>
    <w:p w:rsidR="00D877E9" w:rsidRPr="00D877E9" w:rsidRDefault="00D877E9" w:rsidP="00D877E9">
      <w:pPr>
        <w:pStyle w:val="a5"/>
        <w:ind w:firstLine="0"/>
      </w:pPr>
      <w:r>
        <w:t>Уровень сигнала 2,64 В</w:t>
      </w:r>
    </w:p>
    <w:p w:rsidR="00D877E9" w:rsidRDefault="00D877E9" w:rsidP="00D877E9">
      <w:pPr>
        <w:pStyle w:val="a5"/>
        <w:ind w:firstLine="0"/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Отношение сигнал/шум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2×2,64</m:t>
            </m:r>
          </m:num>
          <m:den>
            <m:r>
              <w:rPr>
                <w:rFonts w:ascii="Cambria Math" w:hAnsi="Cambria Math"/>
              </w:rPr>
              <m:t>1,293</m:t>
            </m:r>
          </m:den>
        </m:f>
        <m:r>
          <w:rPr>
            <w:rFonts w:ascii="Cambria Math" w:eastAsiaTheme="minorEastAsia" w:hAnsi="Cambria Math"/>
          </w:rPr>
          <m:t>=4,084=6,1дБ</m:t>
        </m:r>
      </m:oMath>
    </w:p>
    <w:p w:rsidR="00CE3F01" w:rsidRDefault="00CE3F01" w:rsidP="00D877E9">
      <w:pPr>
        <w:pStyle w:val="a5"/>
        <w:ind w:firstLine="0"/>
        <w:rPr>
          <w:rFonts w:ascii="Cambria Math" w:eastAsiaTheme="minorEastAsia" w:hAnsi="Cambria Math"/>
        </w:rPr>
      </w:pPr>
    </w:p>
    <w:p w:rsidR="00CE3F01" w:rsidRDefault="00CE3F01" w:rsidP="00D877E9">
      <w:pPr>
        <w:pStyle w:val="a5"/>
        <w:ind w:firstLine="0"/>
        <w:rPr>
          <w:rFonts w:ascii="Cambria Math" w:eastAsiaTheme="minorEastAsia" w:hAnsi="Cambria Math"/>
        </w:rPr>
      </w:pPr>
    </w:p>
    <w:p w:rsidR="00CE3F01" w:rsidRDefault="00CE3F01" w:rsidP="00D877E9">
      <w:pPr>
        <w:pStyle w:val="a5"/>
        <w:ind w:firstLine="0"/>
        <w:rPr>
          <w:rFonts w:ascii="Cambria Math" w:eastAsiaTheme="minorEastAsia" w:hAnsi="Cambria Math"/>
        </w:rPr>
      </w:pPr>
    </w:p>
    <w:p w:rsidR="00CE3F01" w:rsidRDefault="00CE3F01" w:rsidP="00CE3F01">
      <w:pPr>
        <w:pStyle w:val="a5"/>
      </w:pPr>
      <w:r w:rsidRPr="00CE3F01">
        <w:lastRenderedPageBreak/>
        <w:t>3.2.4 Исследование влияния доплеровского смещения на работу блока АСД.</w:t>
      </w:r>
    </w:p>
    <w:p w:rsidR="00CE3F01" w:rsidRPr="00CE3F01" w:rsidRDefault="00CE3F01" w:rsidP="00CE3F01">
      <w:pPr>
        <w:pStyle w:val="aa"/>
        <w:rPr>
          <w:i/>
          <w:sz w:val="24"/>
          <w:vertAlign w:val="subscript"/>
        </w:rPr>
      </w:pPr>
      <w:r>
        <w:rPr>
          <w:i/>
          <w:sz w:val="24"/>
        </w:rPr>
        <w:t xml:space="preserve">Выход фазового детектора для различных значений </w:t>
      </w:r>
      <w:r>
        <w:rPr>
          <w:i/>
          <w:sz w:val="24"/>
          <w:lang w:val="en-US"/>
        </w:rPr>
        <w:t>F</w:t>
      </w:r>
      <w:r>
        <w:rPr>
          <w:i/>
          <w:sz w:val="24"/>
          <w:vertAlign w:val="subscript"/>
        </w:rPr>
        <w:t>д</w:t>
      </w:r>
    </w:p>
    <w:p w:rsidR="00CE3F01" w:rsidRDefault="00CE3F01" w:rsidP="00CE3F01">
      <w:pPr>
        <w:pStyle w:val="aa"/>
      </w:pPr>
      <w:r>
        <w:rPr>
          <w:noProof/>
        </w:rPr>
        <w:drawing>
          <wp:inline distT="0" distB="0" distL="0" distR="0">
            <wp:extent cx="5400000" cy="3102948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7962" b="17278"/>
                    <a:stretch/>
                  </pic:blipFill>
                  <pic:spPr bwMode="auto">
                    <a:xfrm>
                      <a:off x="0" y="0"/>
                      <a:ext cx="5400000" cy="310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F01" w:rsidRPr="00CE3F01" w:rsidRDefault="00CE3F01" w:rsidP="00CE3F01">
      <w:pPr>
        <w:pStyle w:val="aa"/>
      </w:pPr>
      <w:r>
        <w:rPr>
          <w:noProof/>
        </w:rPr>
        <w:drawing>
          <wp:inline distT="0" distB="0" distL="0" distR="0">
            <wp:extent cx="5400000" cy="2899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4" t="18447" r="9880" b="22320"/>
                    <a:stretch/>
                  </pic:blipFill>
                  <pic:spPr bwMode="auto">
                    <a:xfrm>
                      <a:off x="0" y="0"/>
                      <a:ext cx="5400000" cy="289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E9" w:rsidRDefault="00CE3F01" w:rsidP="00CE3F01">
      <w:pPr>
        <w:pStyle w:val="a5"/>
        <w:ind w:firstLine="0"/>
        <w:rPr>
          <w:color w:val="FF0000"/>
        </w:rPr>
      </w:pPr>
      <w:r>
        <w:t xml:space="preserve">Вывод: </w:t>
      </w:r>
      <w:r w:rsidRPr="00765119">
        <w:t>при доплеровском смещении происходит</w:t>
      </w:r>
      <w:r w:rsidR="00765119">
        <w:t xml:space="preserve"> </w:t>
      </w:r>
      <w:r w:rsidRPr="00765119">
        <w:t>инверсия выходного значения</w:t>
      </w:r>
      <w:r w:rsidR="00765119">
        <w:t xml:space="preserve"> напряжения</w:t>
      </w:r>
      <w:r w:rsidRPr="00765119">
        <w:t xml:space="preserve"> </w:t>
      </w:r>
      <w:r w:rsidR="00765119">
        <w:t>фазового детектора.</w:t>
      </w:r>
    </w:p>
    <w:p w:rsidR="00CE3F01" w:rsidRDefault="00CE3F01" w:rsidP="00CE3F01">
      <w:pPr>
        <w:pStyle w:val="aa"/>
      </w:pPr>
    </w:p>
    <w:p w:rsidR="00CE3F01" w:rsidRDefault="00CE3F01" w:rsidP="00CE3F01">
      <w:pPr>
        <w:pStyle w:val="aa"/>
      </w:pPr>
    </w:p>
    <w:p w:rsidR="00CE3F01" w:rsidRDefault="00CE3F01" w:rsidP="00CE3F01">
      <w:pPr>
        <w:pStyle w:val="aa"/>
      </w:pPr>
    </w:p>
    <w:p w:rsidR="00CE3F01" w:rsidRDefault="00CE3F01" w:rsidP="00CE3F01">
      <w:pPr>
        <w:pStyle w:val="aa"/>
      </w:pPr>
    </w:p>
    <w:p w:rsidR="00CE3F01" w:rsidRDefault="00CE3F01" w:rsidP="00CE3F01">
      <w:pPr>
        <w:pStyle w:val="aa"/>
      </w:pPr>
    </w:p>
    <w:p w:rsidR="00CE3F01" w:rsidRDefault="00CE3F01" w:rsidP="00CE3F01">
      <w:pPr>
        <w:pStyle w:val="aa"/>
        <w:rPr>
          <w:b/>
        </w:rPr>
      </w:pPr>
      <w:r w:rsidRPr="00CE3F01">
        <w:rPr>
          <w:b/>
        </w:rPr>
        <w:lastRenderedPageBreak/>
        <w:t>3.3 Проверка работы блока автосопровождения</w:t>
      </w:r>
    </w:p>
    <w:p w:rsidR="00CE3F01" w:rsidRDefault="00CE3F01" w:rsidP="00CE3F01">
      <w:pPr>
        <w:pStyle w:val="aa"/>
      </w:pPr>
    </w:p>
    <w:p w:rsidR="00365658" w:rsidRPr="00365658" w:rsidRDefault="005C64C2" w:rsidP="00CE3F01">
      <w:pPr>
        <w:pStyle w:val="aa"/>
        <w:rPr>
          <w:i/>
          <w:sz w:val="24"/>
        </w:rPr>
      </w:pPr>
      <w:r>
        <w:rPr>
          <w:i/>
          <w:sz w:val="24"/>
        </w:rPr>
        <w:t>К</w:t>
      </w:r>
      <w:r w:rsidR="00365658" w:rsidRPr="00365658">
        <w:rPr>
          <w:i/>
          <w:sz w:val="24"/>
        </w:rPr>
        <w:t xml:space="preserve">од </w:t>
      </w:r>
      <w:proofErr w:type="spellStart"/>
      <w:r w:rsidR="00365658" w:rsidRPr="00365658">
        <w:rPr>
          <w:i/>
          <w:sz w:val="24"/>
        </w:rPr>
        <w:t>опорн</w:t>
      </w:r>
      <w:proofErr w:type="spellEnd"/>
      <w:r w:rsidR="00365658" w:rsidRPr="00365658">
        <w:rPr>
          <w:i/>
          <w:sz w:val="24"/>
        </w:rPr>
        <w:t xml:space="preserve"> при захвате цели</w:t>
      </w:r>
    </w:p>
    <w:p w:rsidR="00CE3F01" w:rsidRDefault="00CE3F01" w:rsidP="00CE3F01">
      <w:pPr>
        <w:pStyle w:val="aa"/>
      </w:pPr>
      <w:r>
        <w:rPr>
          <w:noProof/>
        </w:rPr>
        <w:drawing>
          <wp:inline distT="0" distB="0" distL="0" distR="0">
            <wp:extent cx="5400000" cy="302829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" t="15340" r="12799" b="21928"/>
                    <a:stretch/>
                  </pic:blipFill>
                  <pic:spPr bwMode="auto">
                    <a:xfrm>
                      <a:off x="0" y="0"/>
                      <a:ext cx="5400000" cy="302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658" w:rsidRDefault="00365658" w:rsidP="00CE3F01">
      <w:pPr>
        <w:pStyle w:val="aa"/>
      </w:pPr>
    </w:p>
    <w:p w:rsidR="00365658" w:rsidRPr="00365658" w:rsidRDefault="00365658" w:rsidP="00CE3F01">
      <w:pPr>
        <w:pStyle w:val="aa"/>
        <w:rPr>
          <w:i/>
          <w:sz w:val="24"/>
        </w:rPr>
      </w:pPr>
      <w:r w:rsidRPr="00365658">
        <w:rPr>
          <w:i/>
          <w:sz w:val="24"/>
        </w:rPr>
        <w:t>Дискриминационная характеристика корреляционно-временного дискриминатора</w:t>
      </w:r>
    </w:p>
    <w:p w:rsidR="00CE3F01" w:rsidRDefault="00F161B2" w:rsidP="00CE3F01">
      <w:pPr>
        <w:pStyle w:val="aa"/>
      </w:pPr>
      <w:r>
        <w:rPr>
          <w:noProof/>
        </w:rPr>
        <w:drawing>
          <wp:inline distT="0" distB="0" distL="0" distR="0">
            <wp:extent cx="4500000" cy="37803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" t="6025" r="4494" b="3955"/>
                    <a:stretch/>
                  </pic:blipFill>
                  <pic:spPr bwMode="auto">
                    <a:xfrm>
                      <a:off x="0" y="0"/>
                      <a:ext cx="4500000" cy="378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1B2" w:rsidRDefault="00F161B2" w:rsidP="00CE3F01">
      <w:pPr>
        <w:pStyle w:val="aa"/>
      </w:pPr>
    </w:p>
    <w:p w:rsidR="00F161B2" w:rsidRDefault="00F161B2" w:rsidP="00CE3F01">
      <w:pPr>
        <w:pStyle w:val="aa"/>
      </w:pPr>
    </w:p>
    <w:p w:rsidR="00F161B2" w:rsidRDefault="00F161B2" w:rsidP="00CE3F01">
      <w:pPr>
        <w:pStyle w:val="aa"/>
        <w:rPr>
          <w:b/>
        </w:rPr>
      </w:pPr>
      <w:r w:rsidRPr="00F161B2">
        <w:rPr>
          <w:b/>
        </w:rPr>
        <w:lastRenderedPageBreak/>
        <w:t>3.4 Исследование работы блока автосопровождения</w:t>
      </w:r>
    </w:p>
    <w:p w:rsidR="00F161B2" w:rsidRDefault="00F161B2" w:rsidP="00F161B2">
      <w:pPr>
        <w:pStyle w:val="a5"/>
      </w:pPr>
      <w:r>
        <w:t>3.4.1 Исследование работы блока автосопровождения при различных значениях постоянной времени фильтра в цепи обратной связи</w:t>
      </w:r>
    </w:p>
    <w:p w:rsidR="00F161B2" w:rsidRDefault="00F161B2" w:rsidP="00F161B2">
      <w:pPr>
        <w:pStyle w:val="aa"/>
        <w:rPr>
          <w:i/>
          <w:sz w:val="24"/>
        </w:rPr>
      </w:pPr>
    </w:p>
    <w:p w:rsidR="00F161B2" w:rsidRDefault="00F161B2" w:rsidP="00F161B2">
      <w:pPr>
        <w:pStyle w:val="aa"/>
      </w:pPr>
      <w:r w:rsidRPr="00365658">
        <w:rPr>
          <w:i/>
          <w:sz w:val="24"/>
        </w:rPr>
        <w:t>Дискриминационная характеристика корреляционно-временного дискриминатора</w:t>
      </w:r>
    </w:p>
    <w:p w:rsidR="00F161B2" w:rsidRDefault="00F161B2" w:rsidP="00F161B2">
      <w:pPr>
        <w:pStyle w:val="aa"/>
      </w:pPr>
      <w:r>
        <w:rPr>
          <w:noProof/>
        </w:rPr>
        <w:drawing>
          <wp:inline distT="0" distB="0" distL="0" distR="0">
            <wp:extent cx="4500000" cy="3481554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48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B2" w:rsidRDefault="00F161B2" w:rsidP="00F161B2">
      <w:pPr>
        <w:pStyle w:val="a5"/>
      </w:pPr>
    </w:p>
    <w:p w:rsidR="00F161B2" w:rsidRDefault="00F161B2" w:rsidP="00F161B2">
      <w:pPr>
        <w:pStyle w:val="a5"/>
        <w:jc w:val="left"/>
        <w:rPr>
          <w:vertAlign w:val="subscript"/>
        </w:rPr>
      </w:pPr>
      <w:r>
        <w:t xml:space="preserve">3.4.2 Исследование зависимости сигнала ошибки </w:t>
      </w:r>
      <w:r>
        <w:rPr>
          <w:lang w:val="en-US"/>
        </w:rPr>
        <w:t>U</w:t>
      </w:r>
      <w:proofErr w:type="spellStart"/>
      <w:r>
        <w:rPr>
          <w:vertAlign w:val="subscript"/>
        </w:rPr>
        <w:t>вых</w:t>
      </w:r>
      <w:proofErr w:type="spellEnd"/>
      <w:r>
        <w:rPr>
          <w:vertAlign w:val="subscript"/>
        </w:rPr>
        <w:t xml:space="preserve"> </w:t>
      </w:r>
      <w:proofErr w:type="spellStart"/>
      <w:r>
        <w:rPr>
          <w:vertAlign w:val="subscript"/>
        </w:rPr>
        <w:t>квд</w:t>
      </w:r>
      <w:proofErr w:type="spellEnd"/>
      <w:r>
        <w:t xml:space="preserve"> </w:t>
      </w:r>
      <w:proofErr w:type="spellStart"/>
      <w:proofErr w:type="gramStart"/>
      <w:r>
        <w:t>дискриминато-ра</w:t>
      </w:r>
      <w:proofErr w:type="spellEnd"/>
      <w:proofErr w:type="gramEnd"/>
      <w:r>
        <w:t xml:space="preserve"> от скорости цели </w:t>
      </w:r>
      <w:r>
        <w:rPr>
          <w:lang w:val="en-US"/>
        </w:rPr>
        <w:t>V</w:t>
      </w:r>
      <w:r>
        <w:rPr>
          <w:vertAlign w:val="subscript"/>
        </w:rPr>
        <w:t>ц</w:t>
      </w:r>
    </w:p>
    <w:p w:rsidR="00F161B2" w:rsidRDefault="00F161B2" w:rsidP="00F161B2">
      <w:pPr>
        <w:pStyle w:val="aa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133"/>
        <w:gridCol w:w="1133"/>
        <w:gridCol w:w="1133"/>
        <w:gridCol w:w="1133"/>
        <w:gridCol w:w="1133"/>
        <w:gridCol w:w="1133"/>
        <w:gridCol w:w="1134"/>
      </w:tblGrid>
      <w:tr w:rsidR="00F161B2" w:rsidTr="00F161B2">
        <w:tc>
          <w:tcPr>
            <w:tcW w:w="1413" w:type="dxa"/>
            <w:vAlign w:val="center"/>
          </w:tcPr>
          <w:p w:rsidR="00F161B2" w:rsidRPr="00F161B2" w:rsidRDefault="00F161B2" w:rsidP="00F161B2">
            <w:pPr>
              <w:pStyle w:val="a5"/>
              <w:ind w:firstLine="0"/>
              <w:jc w:val="left"/>
            </w:pPr>
            <w:r>
              <w:rPr>
                <w:lang w:val="en-US"/>
              </w:rPr>
              <w:t>V</w:t>
            </w:r>
            <w:r>
              <w:rPr>
                <w:vertAlign w:val="subscript"/>
              </w:rPr>
              <w:t>ц</w:t>
            </w:r>
            <w:r>
              <w:t>, км/с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-3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-2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-1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0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1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2</w:t>
            </w:r>
          </w:p>
        </w:tc>
        <w:tc>
          <w:tcPr>
            <w:tcW w:w="1134" w:type="dxa"/>
            <w:vAlign w:val="center"/>
          </w:tcPr>
          <w:p w:rsidR="00F161B2" w:rsidRDefault="00F161B2" w:rsidP="00F161B2">
            <w:pPr>
              <w:pStyle w:val="aa"/>
            </w:pPr>
            <w:r>
              <w:t>3</w:t>
            </w:r>
          </w:p>
        </w:tc>
      </w:tr>
      <w:tr w:rsidR="00F161B2" w:rsidTr="00F161B2">
        <w:tc>
          <w:tcPr>
            <w:tcW w:w="1413" w:type="dxa"/>
            <w:vAlign w:val="center"/>
          </w:tcPr>
          <w:p w:rsidR="00F161B2" w:rsidRPr="00F161B2" w:rsidRDefault="00F161B2" w:rsidP="00F161B2">
            <w:pPr>
              <w:pStyle w:val="aa"/>
              <w:jc w:val="left"/>
            </w:pPr>
            <w:r>
              <w:rPr>
                <w:lang w:val="en-US"/>
              </w:rPr>
              <w:t>U</w:t>
            </w:r>
            <w:proofErr w:type="spellStart"/>
            <w:r>
              <w:rPr>
                <w:vertAlign w:val="subscript"/>
              </w:rPr>
              <w:t>вых</w:t>
            </w:r>
            <w:proofErr w:type="spellEnd"/>
            <w:r>
              <w:rPr>
                <w:vertAlign w:val="subscript"/>
              </w:rPr>
              <w:t xml:space="preserve"> </w:t>
            </w:r>
            <w:proofErr w:type="spellStart"/>
            <w:r>
              <w:rPr>
                <w:vertAlign w:val="subscript"/>
              </w:rPr>
              <w:t>квд</w:t>
            </w:r>
            <w:proofErr w:type="spellEnd"/>
            <w:r>
              <w:t>, В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–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-0,75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-0,3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0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0,35</w:t>
            </w:r>
          </w:p>
        </w:tc>
        <w:tc>
          <w:tcPr>
            <w:tcW w:w="1133" w:type="dxa"/>
            <w:vAlign w:val="center"/>
          </w:tcPr>
          <w:p w:rsidR="00F161B2" w:rsidRDefault="00F161B2" w:rsidP="00F161B2">
            <w:pPr>
              <w:pStyle w:val="aa"/>
            </w:pPr>
            <w:r>
              <w:t>0,75</w:t>
            </w:r>
          </w:p>
        </w:tc>
        <w:tc>
          <w:tcPr>
            <w:tcW w:w="1134" w:type="dxa"/>
            <w:vAlign w:val="center"/>
          </w:tcPr>
          <w:p w:rsidR="00F161B2" w:rsidRDefault="00F161B2" w:rsidP="00F161B2">
            <w:pPr>
              <w:pStyle w:val="aa"/>
            </w:pPr>
            <w:r>
              <w:t>1,15</w:t>
            </w:r>
          </w:p>
        </w:tc>
      </w:tr>
    </w:tbl>
    <w:p w:rsidR="00F161B2" w:rsidRDefault="00F161B2" w:rsidP="00F161B2">
      <w:pPr>
        <w:pStyle w:val="aa"/>
        <w:jc w:val="left"/>
      </w:pPr>
    </w:p>
    <w:p w:rsidR="00146308" w:rsidRDefault="00146308" w:rsidP="00765119">
      <w:pPr>
        <w:pStyle w:val="aa"/>
        <w:ind w:firstLine="708"/>
        <w:jc w:val="both"/>
      </w:pPr>
      <w:r>
        <w:t>Вывод:</w:t>
      </w:r>
      <w:r w:rsidR="00765119">
        <w:t xml:space="preserve"> при увеличении динамической ошибки, то есть скорости цели, значение сигнала ошибки увеличивается. Так как значение ошибки постоянно во времени, то можно сделать вывод о том, что порядок астатизма системы равен степени полинома воздействия. </w:t>
      </w:r>
      <w:r w:rsidR="004D6210">
        <w:t>Линейно движение описывается с помощью полинома 1-го порядка, следовательно система первого порядка астатизма.</w:t>
      </w:r>
    </w:p>
    <w:p w:rsidR="00146308" w:rsidRDefault="00146308" w:rsidP="00F161B2">
      <w:pPr>
        <w:pStyle w:val="aa"/>
        <w:jc w:val="left"/>
      </w:pPr>
    </w:p>
    <w:p w:rsidR="00146308" w:rsidRDefault="00146308" w:rsidP="00EB48E0">
      <w:pPr>
        <w:pStyle w:val="a5"/>
      </w:pPr>
      <w:r>
        <w:lastRenderedPageBreak/>
        <w:t xml:space="preserve">3.4.3 Исследование работы блока автосопровождения при наличии </w:t>
      </w:r>
      <w:proofErr w:type="spellStart"/>
      <w:r>
        <w:t>нескомпенсированного</w:t>
      </w:r>
      <w:proofErr w:type="spellEnd"/>
      <w:r>
        <w:t xml:space="preserve"> доплеровского смещения</w:t>
      </w:r>
    </w:p>
    <w:p w:rsidR="004D6210" w:rsidRPr="004D6210" w:rsidRDefault="004D6210" w:rsidP="004D6210">
      <w:pPr>
        <w:pStyle w:val="a5"/>
      </w:pPr>
      <w:r>
        <w:t xml:space="preserve">Для скорости цели </w:t>
      </w:r>
      <w:r>
        <w:rPr>
          <w:lang w:val="en-US"/>
        </w:rPr>
        <w:t>V</w:t>
      </w:r>
      <w:r>
        <w:rPr>
          <w:vertAlign w:val="subscript"/>
        </w:rPr>
        <w:t>ц</w:t>
      </w:r>
      <w:r>
        <w:t xml:space="preserve">, равной -1 км/с, при наличии доплеровского смещения </w:t>
      </w:r>
      <w:r w:rsidRPr="00146308">
        <w:rPr>
          <w:lang w:val="en-US"/>
        </w:rPr>
        <w:t>F</w:t>
      </w:r>
      <w:r w:rsidRPr="00146308">
        <w:rPr>
          <w:vertAlign w:val="subscript"/>
        </w:rPr>
        <w:t>д</w:t>
      </w:r>
      <w:r>
        <w:t>, происходит срыв захвата</w:t>
      </w:r>
    </w:p>
    <w:p w:rsidR="00146308" w:rsidRDefault="00146308" w:rsidP="004D6210">
      <w:pPr>
        <w:pStyle w:val="a5"/>
        <w:ind w:firstLine="0"/>
        <w:jc w:val="left"/>
      </w:pPr>
    </w:p>
    <w:p w:rsidR="00146308" w:rsidRDefault="00146308" w:rsidP="00146308">
      <w:pPr>
        <w:pStyle w:val="a5"/>
      </w:pPr>
      <w:r>
        <w:t>3.4.4 Исследование работы блока автосопровождения при наличии шума</w:t>
      </w:r>
    </w:p>
    <w:p w:rsidR="004D6210" w:rsidRDefault="004D6210" w:rsidP="00146308">
      <w:pPr>
        <w:pStyle w:val="a5"/>
      </w:pPr>
    </w:p>
    <w:p w:rsidR="00146308" w:rsidRPr="00D877E9" w:rsidRDefault="00146308" w:rsidP="00146308">
      <w:pPr>
        <w:pStyle w:val="a5"/>
        <w:ind w:firstLine="0"/>
        <w:rPr>
          <w:rFonts w:ascii="Cambria Math" w:hAnsi="Cambria Math"/>
        </w:rPr>
      </w:pPr>
      <w:r>
        <w:t>Определенное значение 6</w:t>
      </w:r>
      <w:r>
        <w:rPr>
          <w:rFonts w:ascii="Cambria Math" w:hAnsi="Cambria Math"/>
        </w:rPr>
        <w:t>σ = 7,76 В, следовательно σ = 1,293 В</w:t>
      </w:r>
    </w:p>
    <w:p w:rsidR="00146308" w:rsidRPr="00D877E9" w:rsidRDefault="00146308" w:rsidP="00146308">
      <w:pPr>
        <w:pStyle w:val="a5"/>
        <w:ind w:firstLine="0"/>
      </w:pPr>
      <w:r>
        <w:t>Уровень сигнала 2,16 В, при котором происходит срыв захвата</w:t>
      </w:r>
    </w:p>
    <w:p w:rsidR="00146308" w:rsidRDefault="00146308" w:rsidP="00146308">
      <w:pPr>
        <w:pStyle w:val="a5"/>
        <w:ind w:firstLine="0"/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Отношение сигнал/шум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2×2,16</m:t>
            </m:r>
          </m:num>
          <m:den>
            <m:r>
              <w:rPr>
                <w:rFonts w:ascii="Cambria Math" w:hAnsi="Cambria Math"/>
              </w:rPr>
              <m:t>1,293</m:t>
            </m:r>
          </m:den>
        </m:f>
        <m:r>
          <w:rPr>
            <w:rFonts w:ascii="Cambria Math" w:eastAsiaTheme="minorEastAsia" w:hAnsi="Cambria Math"/>
          </w:rPr>
          <m:t>=3,341=5,2дБ</m:t>
        </m:r>
      </m:oMath>
    </w:p>
    <w:p w:rsidR="00EB48E0" w:rsidRPr="004D6210" w:rsidRDefault="004D6210" w:rsidP="004D6210">
      <w:pPr>
        <w:pStyle w:val="a5"/>
      </w:pPr>
      <w:r>
        <w:t xml:space="preserve">Вывод: для работы системы автосопровождения при </w:t>
      </w:r>
      <w:r w:rsidR="003673D0">
        <w:t>наличии шума необходимо иметь отношение сигнал/шум больше 5,2 дБ, в противном случае произойдет срыв захвата цели.</w:t>
      </w:r>
    </w:p>
    <w:p w:rsidR="004D6210" w:rsidRDefault="004D6210" w:rsidP="00146308">
      <w:pPr>
        <w:pStyle w:val="a5"/>
        <w:ind w:firstLine="0"/>
        <w:rPr>
          <w:rFonts w:ascii="Cambria Math" w:eastAsiaTheme="minorEastAsia" w:hAnsi="Cambria Math"/>
        </w:rPr>
      </w:pPr>
    </w:p>
    <w:p w:rsidR="00EB48E0" w:rsidRDefault="00EB48E0" w:rsidP="00EB48E0">
      <w:pPr>
        <w:pStyle w:val="a5"/>
      </w:pPr>
      <w:r>
        <w:t xml:space="preserve">3.4.5 Исследование влияния шума на флуктуацию импульса отсчета </w:t>
      </w:r>
    </w:p>
    <w:p w:rsidR="003673D0" w:rsidRDefault="003673D0" w:rsidP="00EB48E0">
      <w:pPr>
        <w:pStyle w:val="a5"/>
      </w:pPr>
    </w:p>
    <w:p w:rsidR="00146308" w:rsidRDefault="00EB48E0" w:rsidP="00146308">
      <w:pPr>
        <w:pStyle w:val="a5"/>
        <w:ind w:firstLine="0"/>
        <w:jc w:val="left"/>
        <w:rPr>
          <w:rFonts w:ascii="Cambria Math" w:hAnsi="Cambria Math"/>
        </w:rPr>
      </w:pPr>
      <w:r>
        <w:t>Определенное значение 6</w:t>
      </w:r>
      <w:r>
        <w:rPr>
          <w:rFonts w:ascii="Cambria Math" w:hAnsi="Cambria Math"/>
        </w:rPr>
        <w:t xml:space="preserve">σ = 40 нс, следовательно σ = 6,67 </w:t>
      </w:r>
      <w:proofErr w:type="spellStart"/>
      <w:r>
        <w:rPr>
          <w:rFonts w:ascii="Cambria Math" w:hAnsi="Cambria Math"/>
        </w:rPr>
        <w:t>нс</w:t>
      </w:r>
      <w:proofErr w:type="spellEnd"/>
      <w:r w:rsidR="003673D0">
        <w:rPr>
          <w:rFonts w:ascii="Cambria Math" w:hAnsi="Cambria Math"/>
        </w:rPr>
        <w:t>.</w:t>
      </w:r>
    </w:p>
    <w:p w:rsidR="00EA772C" w:rsidRPr="00EA772C" w:rsidRDefault="003673D0" w:rsidP="00146308">
      <w:pPr>
        <w:pStyle w:val="a5"/>
        <w:ind w:firstLine="0"/>
        <w:jc w:val="left"/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Из этого следует, что </w:t>
      </w:r>
      <w:proofErr w:type="spellStart"/>
      <w:r w:rsidR="001940D5">
        <w:rPr>
          <w:rFonts w:ascii="Cambria Math" w:hAnsi="Cambria Math"/>
        </w:rPr>
        <w:t>флуктуационная</w:t>
      </w:r>
      <w:proofErr w:type="spellEnd"/>
      <w:r w:rsidR="001940D5">
        <w:rPr>
          <w:rFonts w:ascii="Cambria Math" w:hAnsi="Cambria Math"/>
        </w:rPr>
        <w:t xml:space="preserve"> ошибка</w:t>
      </w:r>
      <w:r>
        <w:rPr>
          <w:rFonts w:ascii="Cambria Math" w:hAnsi="Cambria Math"/>
        </w:rPr>
        <w:t xml:space="preserve"> по дальности </w:t>
      </w:r>
    </w:p>
    <w:p w:rsidR="003673D0" w:rsidRPr="003673D0" w:rsidRDefault="00823185" w:rsidP="00146308">
      <w:pPr>
        <w:pStyle w:val="a5"/>
        <w:ind w:firstLine="0"/>
        <w:jc w:val="left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σ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сσ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=1</m:t>
        </m:r>
      </m:oMath>
      <w:r w:rsidR="003673D0">
        <w:rPr>
          <w:rFonts w:ascii="Cambria Math" w:eastAsiaTheme="minorEastAsia" w:hAnsi="Cambria Math"/>
        </w:rPr>
        <w:t xml:space="preserve"> м</w:t>
      </w:r>
      <w:r w:rsidR="00EA772C">
        <w:rPr>
          <w:rFonts w:ascii="Cambria Math" w:eastAsiaTheme="minorEastAsia" w:hAnsi="Cambria Math"/>
        </w:rPr>
        <w:t>.</w:t>
      </w:r>
    </w:p>
    <w:p w:rsidR="00146308" w:rsidRPr="00146308" w:rsidRDefault="00146308" w:rsidP="003673D0">
      <w:pPr>
        <w:pStyle w:val="aa"/>
        <w:jc w:val="left"/>
      </w:pPr>
    </w:p>
    <w:sectPr w:rsidR="00146308" w:rsidRPr="00146308" w:rsidSect="00B403EE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3185" w:rsidRDefault="00823185">
      <w:pPr>
        <w:spacing w:after="0" w:line="240" w:lineRule="auto"/>
      </w:pPr>
      <w:r>
        <w:separator/>
      </w:r>
    </w:p>
  </w:endnote>
  <w:endnote w:type="continuationSeparator" w:id="0">
    <w:p w:rsidR="00823185" w:rsidRDefault="00823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449522"/>
      <w:docPartObj>
        <w:docPartGallery w:val="Page Numbers (Bottom of Page)"/>
        <w:docPartUnique/>
      </w:docPartObj>
    </w:sdtPr>
    <w:sdtEndPr>
      <w:rPr>
        <w:rStyle w:val="ab"/>
        <w:rFonts w:ascii="Times New Roman" w:hAnsi="Times New Roman"/>
        <w:i/>
        <w:sz w:val="24"/>
      </w:rPr>
    </w:sdtEndPr>
    <w:sdtContent>
      <w:p w:rsidR="00B403EE" w:rsidRPr="00EC75DC" w:rsidRDefault="002A37ED" w:rsidP="00EC75DC">
        <w:pPr>
          <w:pStyle w:val="a8"/>
          <w:jc w:val="center"/>
          <w:rPr>
            <w:rStyle w:val="ab"/>
            <w:i/>
            <w:sz w:val="24"/>
          </w:rPr>
        </w:pPr>
        <w:r w:rsidRPr="00EC75DC">
          <w:rPr>
            <w:rStyle w:val="ab"/>
            <w:i/>
            <w:sz w:val="24"/>
          </w:rPr>
          <w:fldChar w:fldCharType="begin"/>
        </w:r>
        <w:r w:rsidRPr="00EC75DC">
          <w:rPr>
            <w:rStyle w:val="ab"/>
            <w:i/>
            <w:sz w:val="24"/>
          </w:rPr>
          <w:instrText xml:space="preserve"> PAGE   \* MERGEFORMAT </w:instrText>
        </w:r>
        <w:r w:rsidRPr="00EC75DC">
          <w:rPr>
            <w:rStyle w:val="ab"/>
            <w:i/>
            <w:sz w:val="24"/>
          </w:rPr>
          <w:fldChar w:fldCharType="separate"/>
        </w:r>
        <w:r>
          <w:rPr>
            <w:rStyle w:val="ab"/>
            <w:i/>
            <w:noProof/>
            <w:sz w:val="24"/>
          </w:rPr>
          <w:t>3</w:t>
        </w:r>
        <w:r w:rsidRPr="00EC75DC">
          <w:rPr>
            <w:rStyle w:val="ab"/>
            <w:i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3185" w:rsidRDefault="00823185">
      <w:pPr>
        <w:spacing w:after="0" w:line="240" w:lineRule="auto"/>
      </w:pPr>
      <w:r>
        <w:separator/>
      </w:r>
    </w:p>
  </w:footnote>
  <w:footnote w:type="continuationSeparator" w:id="0">
    <w:p w:rsidR="00823185" w:rsidRDefault="008231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B7378"/>
    <w:multiLevelType w:val="hybridMultilevel"/>
    <w:tmpl w:val="1332B9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47EA5"/>
    <w:multiLevelType w:val="hybridMultilevel"/>
    <w:tmpl w:val="89F4DA94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807EE"/>
    <w:multiLevelType w:val="hybridMultilevel"/>
    <w:tmpl w:val="538443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DB1397"/>
    <w:multiLevelType w:val="hybridMultilevel"/>
    <w:tmpl w:val="697C4DB0"/>
    <w:lvl w:ilvl="0" w:tplc="5AD649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E561D9D"/>
    <w:multiLevelType w:val="hybridMultilevel"/>
    <w:tmpl w:val="9F8090D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1645E74"/>
    <w:multiLevelType w:val="hybridMultilevel"/>
    <w:tmpl w:val="A4024B76"/>
    <w:lvl w:ilvl="0" w:tplc="11703B7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677B62"/>
    <w:multiLevelType w:val="hybridMultilevel"/>
    <w:tmpl w:val="7B8064D0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3DB1389"/>
    <w:multiLevelType w:val="hybridMultilevel"/>
    <w:tmpl w:val="41C81F40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A7141DA"/>
    <w:multiLevelType w:val="hybridMultilevel"/>
    <w:tmpl w:val="E9C246D4"/>
    <w:lvl w:ilvl="0" w:tplc="4A38A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ACF454E"/>
    <w:multiLevelType w:val="hybridMultilevel"/>
    <w:tmpl w:val="266EB8CE"/>
    <w:lvl w:ilvl="0" w:tplc="E292A712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4D2599"/>
    <w:multiLevelType w:val="hybridMultilevel"/>
    <w:tmpl w:val="C2BC5976"/>
    <w:lvl w:ilvl="0" w:tplc="E292A712">
      <w:start w:val="4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1A107C2"/>
    <w:multiLevelType w:val="hybridMultilevel"/>
    <w:tmpl w:val="891C9B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"/>
  </w:num>
  <w:num w:numId="2">
    <w:abstractNumId w:val="8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1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7ED"/>
    <w:rsid w:val="00003E3E"/>
    <w:rsid w:val="00016919"/>
    <w:rsid w:val="000A391B"/>
    <w:rsid w:val="000C5DAB"/>
    <w:rsid w:val="000E1B7F"/>
    <w:rsid w:val="001202ED"/>
    <w:rsid w:val="00146308"/>
    <w:rsid w:val="001611FD"/>
    <w:rsid w:val="00192B0D"/>
    <w:rsid w:val="001940D5"/>
    <w:rsid w:val="00196386"/>
    <w:rsid w:val="001E5C59"/>
    <w:rsid w:val="00232588"/>
    <w:rsid w:val="002511C3"/>
    <w:rsid w:val="002A37ED"/>
    <w:rsid w:val="00300C87"/>
    <w:rsid w:val="00310841"/>
    <w:rsid w:val="00365658"/>
    <w:rsid w:val="003673D0"/>
    <w:rsid w:val="003913F2"/>
    <w:rsid w:val="003C2FF4"/>
    <w:rsid w:val="00450040"/>
    <w:rsid w:val="004A26E3"/>
    <w:rsid w:val="004A42A5"/>
    <w:rsid w:val="004A58D4"/>
    <w:rsid w:val="004D05FC"/>
    <w:rsid w:val="004D6210"/>
    <w:rsid w:val="00523C46"/>
    <w:rsid w:val="005C0DA1"/>
    <w:rsid w:val="005C64C2"/>
    <w:rsid w:val="005D26E6"/>
    <w:rsid w:val="00627A23"/>
    <w:rsid w:val="006D5EB6"/>
    <w:rsid w:val="006F0170"/>
    <w:rsid w:val="0075727C"/>
    <w:rsid w:val="00764E72"/>
    <w:rsid w:val="00765119"/>
    <w:rsid w:val="00792A94"/>
    <w:rsid w:val="007C6784"/>
    <w:rsid w:val="007D3615"/>
    <w:rsid w:val="00823185"/>
    <w:rsid w:val="008650F7"/>
    <w:rsid w:val="008D3B66"/>
    <w:rsid w:val="0096088B"/>
    <w:rsid w:val="009E5E45"/>
    <w:rsid w:val="00A171B0"/>
    <w:rsid w:val="00A24228"/>
    <w:rsid w:val="00AA4957"/>
    <w:rsid w:val="00AD1E1D"/>
    <w:rsid w:val="00AD5E96"/>
    <w:rsid w:val="00B0353D"/>
    <w:rsid w:val="00B31187"/>
    <w:rsid w:val="00C9011D"/>
    <w:rsid w:val="00CE3F01"/>
    <w:rsid w:val="00D67F59"/>
    <w:rsid w:val="00D877E9"/>
    <w:rsid w:val="00DA1FAC"/>
    <w:rsid w:val="00DA551D"/>
    <w:rsid w:val="00DB47AA"/>
    <w:rsid w:val="00DF6E79"/>
    <w:rsid w:val="00E353DA"/>
    <w:rsid w:val="00EA772C"/>
    <w:rsid w:val="00EB48E0"/>
    <w:rsid w:val="00EC2FCC"/>
    <w:rsid w:val="00EE4225"/>
    <w:rsid w:val="00F106D9"/>
    <w:rsid w:val="00F161B2"/>
    <w:rsid w:val="00F448F2"/>
    <w:rsid w:val="00F64AC6"/>
    <w:rsid w:val="00F866E4"/>
    <w:rsid w:val="00FC6B21"/>
    <w:rsid w:val="00FE2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0989D"/>
  <w15:chartTrackingRefBased/>
  <w15:docId w15:val="{548F1126-05B6-47EA-9AD3-781500076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37ED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TNR14"/>
    <w:basedOn w:val="a"/>
    <w:link w:val="a4"/>
    <w:rsid w:val="007D3615"/>
    <w:pPr>
      <w:spacing w:after="0" w:line="320" w:lineRule="atLeast"/>
      <w:jc w:val="center"/>
    </w:pPr>
    <w:rPr>
      <w:rFonts w:eastAsia="Times New Roman" w:cs="Times New Roman"/>
      <w:szCs w:val="20"/>
      <w:lang w:eastAsia="ru-RU"/>
    </w:rPr>
  </w:style>
  <w:style w:type="character" w:customStyle="1" w:styleId="a4">
    <w:name w:val="Заголовок Знак"/>
    <w:aliases w:val="TNR14 Знак"/>
    <w:basedOn w:val="a0"/>
    <w:link w:val="a3"/>
    <w:rsid w:val="007D36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Основной"/>
    <w:link w:val="a6"/>
    <w:qFormat/>
    <w:rsid w:val="000C5DA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6">
    <w:name w:val="Основной Знак"/>
    <w:basedOn w:val="a0"/>
    <w:link w:val="a5"/>
    <w:rsid w:val="000C5DAB"/>
    <w:rPr>
      <w:rFonts w:ascii="Times New Roman" w:hAnsi="Times New Roman"/>
      <w:sz w:val="28"/>
    </w:rPr>
  </w:style>
  <w:style w:type="paragraph" w:styleId="a7">
    <w:name w:val="List Paragraph"/>
    <w:basedOn w:val="a"/>
    <w:uiPriority w:val="34"/>
    <w:qFormat/>
    <w:rsid w:val="002A37ED"/>
    <w:pPr>
      <w:ind w:left="720"/>
      <w:contextualSpacing/>
    </w:pPr>
  </w:style>
  <w:style w:type="paragraph" w:styleId="a8">
    <w:name w:val="footer"/>
    <w:basedOn w:val="a"/>
    <w:link w:val="a9"/>
    <w:uiPriority w:val="99"/>
    <w:unhideWhenUsed/>
    <w:rsid w:val="002A37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A37ED"/>
  </w:style>
  <w:style w:type="paragraph" w:customStyle="1" w:styleId="aa">
    <w:name w:val="Осн Заголовки"/>
    <w:basedOn w:val="a"/>
    <w:link w:val="ab"/>
    <w:qFormat/>
    <w:rsid w:val="000C5DAB"/>
    <w:pPr>
      <w:spacing w:after="0" w:line="360" w:lineRule="auto"/>
      <w:jc w:val="center"/>
    </w:pPr>
    <w:rPr>
      <w:rFonts w:ascii="Times New Roman" w:hAnsi="Times New Roman"/>
      <w:sz w:val="28"/>
      <w:shd w:val="clear" w:color="auto" w:fill="FFFFFF"/>
    </w:rPr>
  </w:style>
  <w:style w:type="character" w:customStyle="1" w:styleId="ab">
    <w:name w:val="Осн Заголовки Знак"/>
    <w:basedOn w:val="a0"/>
    <w:link w:val="aa"/>
    <w:rsid w:val="000C5DAB"/>
    <w:rPr>
      <w:rFonts w:ascii="Times New Roman" w:hAnsi="Times New Roman"/>
      <w:sz w:val="28"/>
    </w:rPr>
  </w:style>
  <w:style w:type="table" w:styleId="ac">
    <w:name w:val="Table Grid"/>
    <w:basedOn w:val="a1"/>
    <w:uiPriority w:val="59"/>
    <w:rsid w:val="002A37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2A37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2A37ED"/>
    <w:rPr>
      <w:rFonts w:ascii="Segoe UI" w:hAnsi="Segoe UI" w:cs="Segoe UI"/>
      <w:sz w:val="18"/>
      <w:szCs w:val="18"/>
    </w:rPr>
  </w:style>
  <w:style w:type="character" w:styleId="af">
    <w:name w:val="Placeholder Text"/>
    <w:basedOn w:val="a0"/>
    <w:uiPriority w:val="99"/>
    <w:semiHidden/>
    <w:rsid w:val="004A42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13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Vlad Zherebin</cp:lastModifiedBy>
  <cp:revision>35</cp:revision>
  <cp:lastPrinted>2019-06-02T22:20:00Z</cp:lastPrinted>
  <dcterms:created xsi:type="dcterms:W3CDTF">2018-10-24T22:33:00Z</dcterms:created>
  <dcterms:modified xsi:type="dcterms:W3CDTF">2019-06-03T05:15:00Z</dcterms:modified>
</cp:coreProperties>
</file>